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黑体" w:cs="Times New Roman"/>
          <w:b w:val="0"/>
          <w:bCs w:val="0"/>
          <w:sz w:val="36"/>
          <w:szCs w:val="28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-130810</wp:posOffset>
            </wp:positionV>
            <wp:extent cx="1035050" cy="1331595"/>
            <wp:effectExtent l="0" t="0" r="0" b="0"/>
            <wp:wrapNone/>
            <wp:docPr id="1" name="图片 2" descr="E:\3 2018年入职-外国语学院（葛永莉）\0 外语学院2018.07-至今\高清重制正确版院徽.png高清重制正确版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3 2018年入职-外国语学院（葛永莉）\0 外语学院2018.07-至今\高清重制正确版院徽.png高清重制正确版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171450</wp:posOffset>
                </wp:positionV>
                <wp:extent cx="2799715" cy="676275"/>
                <wp:effectExtent l="0" t="0" r="698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4985" y="989330"/>
                          <a:ext cx="27997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合肥工业大学外国语学院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CHOOL OF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F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OREIGN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13.5pt;height:53.25pt;width:220.45pt;z-index:251659264;mso-width-relative:page;mso-height-relative:page;" fillcolor="#FFFFFF" filled="t" stroked="f" coordsize="21600,21600" o:gfxdata="UEsDBAoAAAAAAIdO4kAAAAAAAAAAAAAAAAAEAAAAZHJzL1BLAwQUAAAACACHTuJA+HtXuNQAAAAK&#10;AQAADwAAAGRycy9kb3ducmV2LnhtbE2PS0/DMBCE70j8B2uRuFEnbVNQGqcHJK5I9HV2420cYa8j&#10;233+epYT3HY0n2ZnmtXVO3HGmIZACspJAQKpC2agXsF28/HyBiJlTUa7QKjghglW7eNDo2sTLvSF&#10;53XuBYdQqrUCm/NYS5k6i16nSRiR2DuG6HVmGXtpor5wuHdyWhQL6fVA/MHqEd8tdt/rk1ew7/19&#10;vyvHaI13c/q83zbbMCj1/FQWSxAZr/kPht/6XB1a7nQIJzJJONZFVTKqYPrKmxio5gs+DuzMZhXI&#10;tpH/J7Q/UEsDBBQAAAAIAIdO4kBzkF4ZRAIAAFwEAAAOAAAAZHJzL2Uyb0RvYy54bWytVM2O2jAQ&#10;vlfqO1i+l/Afgggryoqq0qq7Eq16No5DIjke1zYk9AHaN9hTL733uXiOjp2wS39OVTmYGc/HN55v&#10;ZljcNJUkR2FsCSqlg16fEqE4ZKXap/TD+82rGSXWMZUxCUqk9CQsvVm+fLGo9VwMoQCZCUOQRNl5&#10;rVNaOKfnUWR5ISpme6CFwmAOpmIOXbOPMsNqZK9kNOz3p1ENJtMGuLAWb2/bIF0G/jwX3N3nuRWO&#10;yJTi21w4TTh3/oyWCzbfG6aLknfPYP/wioqVCpM+Ud0yx8jBlH9QVSU3YCF3PQ5VBHlechFqwGoG&#10;/d+q2RZMi1ALimP1k0z2/9Hyd8cHQ8oMezemRLEKe3R+/Hr+9uP8/QvBOxSo1naOuK1GpGteQ4Pg&#10;y73FS193k5vKf2NFxMfj2TiZTSg5pTSZJaNRp7RoHOEYH8ZJEg8wzhEwjafDeOIZo2cibax7I6Ai&#10;3kipwU4GgdnxzroWeoH4vBZkmW1KKYNj9ru1NOTIsOub8OnYf4FJRWrMPpr0A7MC//uWWirPI8IA&#10;dfm8Cm213nLNrumk2UF2QmUMtMNlNd+U+OY7Zt0DMzhNOHe4Ie4ej1wCpoTOoqQA8/lv9x6PTcYo&#10;JTVOZ0rtpwMzghL5VmH7k8F47Mc5OONJPETHXEd21xF1qNaAUgxwFzUPpsc7eTFzA9VHXKSVz4oh&#10;pjjmTqm7mGvX7gwuIherVQDhAGvm7tRWc0/tBVOwOjjIy9AgL1OrDTbWOzjCocXduvkdufYD6vlP&#10;Y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HtXuNQAAAAKAQAADwAAAAAAAAABACAAAAAiAAAA&#10;ZHJzL2Rvd25yZXYueG1sUEsBAhQAFAAAAAgAh07iQHOQXhlEAgAAX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合肥工业大学外国语学院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CHOOL OF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F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OREIGN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外国语学院献礼新中国成立70周年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系列活动方案（四）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“青春颂祖国”班级歌咏比赛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外国语学院学生会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2019年9月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30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2019年是中华人民共和国建国70周年，穿越血与火的历史烟云，祖国母亲历经建设与改革的风雨洗礼，呈现出繁荣昌盛的局面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风雨砥砺，岁月如歌，70年披荆斩棘，70年风雨兼程，中国已从“站起来”到“富起来”，再到“强起来”。</w:t>
      </w:r>
      <w:r>
        <w:rPr>
          <w:rFonts w:hint="eastAsia" w:ascii="仿宋" w:hAnsi="仿宋" w:eastAsia="仿宋" w:cs="仿宋"/>
          <w:sz w:val="28"/>
          <w:szCs w:val="28"/>
        </w:rPr>
        <w:t>作为当代大学生，让我们用歌声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为祖国母亲庆生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此次比赛</w:t>
      </w:r>
      <w:r>
        <w:rPr>
          <w:rFonts w:hint="eastAsia" w:ascii="仿宋" w:hAnsi="仿宋" w:eastAsia="仿宋" w:cs="仿宋"/>
          <w:sz w:val="28"/>
          <w:szCs w:val="28"/>
        </w:rPr>
        <w:t>本着公平公正自愿的原则，以繁荣校园文化，营造高雅的文化氛围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通过比赛引导学生开始演唱，用歌声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歌唱祖国。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30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30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活动目的及意义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30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七十年来，新中国以令世界惊叹的速度从雨后初生，到如今的枝繁叶茂。在这一中国速度的背后，是几代青年人的青春，是他们的无私奉献，是他们的勇敢创新，是他们的弃小家以成大家的精神。所以，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在这个新时期节点上，我们工大学子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不应故步自封，要将自己的梦想与中国梦紧密相连，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鉴定爱国信念，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勇于作为，共铸中国梦!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30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红歌内容积极向上，其情感真挚浓烈，其旋律优美高亢，是一种精神力量的源泉，是一种心灵感动的磁场，令人鼓舞，催人奋进。红歌铿锵有力，催人振奋。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演唱红歌、欣赏红歌的过程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中，同学们可以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在轻松愉快的过程中默默接受红色精神的洗礼，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激发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同学们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内心深处对健康向上、积极进取的文化追求。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同时坚定爱国信念，使其融入到工大学子日常和学习生活中的方方面面。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30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30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名称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right="30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“青春颂祖国”班级歌咏比赛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right="30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2"/>
        </w:numPr>
        <w:shd w:val="solid" w:color="FFFFFF" w:fill="auto"/>
        <w:autoSpaceDN w:val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活动信息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主办单位：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合肥工业大学外国语学院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2019年9月27日下午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活动地点：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合肥工业大学翡翠湖校区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活动对象：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外国语学院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全体学生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活动形式：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比赛共分为两部分，第一部分为军训红歌合唱大赛，以连队为单位参加比赛（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军训期间已举办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）；第二部分为班级红歌合唱大赛，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班级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为单位参加比赛，所选歌曲必须符合主题，可以是爱国主义的歌曲也可以是革命歌曲，内容必须积极向上。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2"/>
        </w:numPr>
        <w:shd w:val="solid" w:color="FFFFFF" w:fill="auto"/>
        <w:autoSpaceDN w:val="0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实施</w:t>
      </w:r>
    </w:p>
    <w:p>
      <w:pPr>
        <w:numPr>
          <w:ilvl w:val="0"/>
          <w:numId w:val="0"/>
        </w:numPr>
        <w:shd w:val="solid" w:color="FFFFFF" w:fill="auto"/>
        <w:autoSpaceDN w:val="0"/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班团建设部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召集各班团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组宣委员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开会，通知活动相关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（2）确定此次参加大合唱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连队及班级顺序。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邀请学院领导、老师及大艺团合唱队成员，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联动各班班长、组宣委员</w:t>
      </w:r>
      <w:r>
        <w:rPr>
          <w:rFonts w:hint="eastAsia" w:ascii="仿宋" w:hAnsi="仿宋" w:eastAsia="仿宋" w:cs="仿宋"/>
          <w:sz w:val="28"/>
          <w:szCs w:val="28"/>
        </w:rPr>
        <w:t>，宣传此活动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利用外国语学院QQ公众号</w:t>
      </w:r>
      <w:r>
        <w:rPr>
          <w:rFonts w:hint="eastAsia" w:ascii="仿宋" w:hAnsi="仿宋" w:eastAsia="仿宋" w:cs="仿宋"/>
          <w:sz w:val="28"/>
          <w:szCs w:val="28"/>
        </w:rPr>
        <w:t>等新媒体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平台进行</w:t>
      </w:r>
      <w:r>
        <w:rPr>
          <w:rFonts w:hint="eastAsia" w:ascii="仿宋" w:hAnsi="仿宋" w:eastAsia="仿宋" w:cs="仿宋"/>
          <w:sz w:val="28"/>
          <w:szCs w:val="28"/>
        </w:rPr>
        <w:t>宣传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</w:t>
      </w:r>
      <w:r>
        <w:rPr>
          <w:rFonts w:hint="eastAsia" w:ascii="仿宋" w:hAnsi="仿宋" w:eastAsia="仿宋" w:cs="仿宋"/>
          <w:sz w:val="28"/>
          <w:szCs w:val="28"/>
        </w:rPr>
        <w:t>为单位进行比赛，每个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首歌曲，自配伴奏（无伴奏酌情减分）。歌曲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爱国歌曲</w:t>
      </w:r>
      <w:r>
        <w:rPr>
          <w:rFonts w:hint="eastAsia" w:ascii="仿宋" w:hAnsi="仿宋" w:eastAsia="仿宋" w:cs="仿宋"/>
          <w:sz w:val="28"/>
          <w:szCs w:val="28"/>
        </w:rPr>
        <w:t xml:space="preserve">，歌曲要求内容积极向上，曲调高昂。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连队或班级</w:t>
      </w:r>
      <w:r>
        <w:rPr>
          <w:rFonts w:hint="eastAsia" w:ascii="仿宋" w:hAnsi="仿宋" w:eastAsia="仿宋" w:cs="仿宋"/>
          <w:sz w:val="28"/>
          <w:szCs w:val="28"/>
        </w:rPr>
        <w:t>可自定口号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、朗诵等</w:t>
      </w:r>
      <w:r>
        <w:rPr>
          <w:rFonts w:hint="eastAsia" w:ascii="仿宋" w:hAnsi="仿宋" w:eastAsia="仿宋" w:cs="仿宋"/>
          <w:sz w:val="28"/>
          <w:szCs w:val="28"/>
        </w:rPr>
        <w:t>。内容朝气蓬勃，积极向上。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各班</w:t>
      </w:r>
      <w:r>
        <w:rPr>
          <w:rFonts w:hint="eastAsia" w:ascii="仿宋" w:hAnsi="仿宋" w:eastAsia="仿宋" w:cs="仿宋"/>
          <w:sz w:val="28"/>
          <w:szCs w:val="28"/>
        </w:rPr>
        <w:t xml:space="preserve">可在歌曲中自备道具，动作。   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连队或班级</w:t>
      </w:r>
      <w:r>
        <w:rPr>
          <w:rFonts w:hint="eastAsia" w:ascii="仿宋" w:hAnsi="仿宋" w:eastAsia="仿宋" w:cs="仿宋"/>
          <w:sz w:val="28"/>
          <w:szCs w:val="28"/>
        </w:rPr>
        <w:t>一名指挥，配合并指挥演唱人员演唱。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歌曲演绎形式可创新</w:t>
      </w:r>
      <w:r>
        <w:rPr>
          <w:rFonts w:hint="eastAsia" w:ascii="仿宋" w:hAnsi="仿宋" w:eastAsia="仿宋" w:cs="仿宋"/>
          <w:sz w:val="28"/>
          <w:szCs w:val="28"/>
        </w:rPr>
        <w:t>，切不可偏离主题。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每班参与人数不能低于20人。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（四）比赛流程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（1）由主持人致开幕词，介绍评委及嘉宾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（2）全体起立，奏唱国歌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抽签</w:t>
      </w:r>
      <w:r>
        <w:rPr>
          <w:rFonts w:hint="eastAsia" w:ascii="仿宋" w:hAnsi="仿宋" w:eastAsia="仿宋" w:cs="仿宋"/>
          <w:sz w:val="28"/>
          <w:szCs w:val="28"/>
        </w:rPr>
        <w:t>顺序进行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（4）所有参赛连队和班级演唱结束后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统一收取打分表。计分原则为去掉一个最高分、一个最低分，取平均数。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1D1B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D1B11"/>
          <w:sz w:val="28"/>
          <w:szCs w:val="28"/>
        </w:rPr>
        <w:t>一等奖1名、二等奖2名、三等奖3名，</w:t>
      </w:r>
      <w:r>
        <w:rPr>
          <w:rFonts w:hint="eastAsia" w:ascii="仿宋" w:hAnsi="仿宋" w:eastAsia="仿宋" w:cs="仿宋"/>
          <w:bCs/>
          <w:color w:val="1D1B11"/>
          <w:sz w:val="28"/>
          <w:szCs w:val="28"/>
          <w:lang w:val="en-US" w:eastAsia="zh-CN"/>
        </w:rPr>
        <w:t>优秀奖若干。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经费预算</w:t>
      </w:r>
    </w:p>
    <w:tbl>
      <w:tblPr>
        <w:tblStyle w:val="4"/>
        <w:tblW w:w="971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954"/>
        <w:gridCol w:w="1954"/>
        <w:gridCol w:w="1954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单价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性笔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荣誉证书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海报、横幅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席卡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总价</w:t>
            </w:r>
          </w:p>
        </w:tc>
        <w:tc>
          <w:tcPr>
            <w:tcW w:w="78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310</w:t>
            </w:r>
          </w:p>
        </w:tc>
      </w:tr>
    </w:tbl>
    <w:p>
      <w:pPr>
        <w:numPr>
          <w:ilvl w:val="0"/>
          <w:numId w:val="0"/>
        </w:numPr>
        <w:shd w:val="solid" w:color="FFFFFF" w:fill="auto"/>
        <w:autoSpaceDN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solid" w:color="FFFFFF" w:fill="auto"/>
        <w:autoSpaceDN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进入赛场的所有人员，必须保持赛场安静和维护良好的比赛秩序。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赛场禁止一切有碍公共场所文明卫生的行为。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确定赛场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，应充分考虑竞赛规模。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 xml:space="preserve">熟悉比赛的具体情况，拟订必要的补充规定。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细致检查比赛场地、器材及其他必需用品。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加强与参赛队伍的联系。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严肃、认真、公正、准确地执行比赛规程和规则。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8、 </w:t>
      </w:r>
      <w:r>
        <w:rPr>
          <w:rFonts w:hint="eastAsia" w:ascii="仿宋" w:hAnsi="仿宋" w:eastAsia="仿宋" w:cs="仿宋"/>
          <w:sz w:val="28"/>
          <w:szCs w:val="28"/>
        </w:rPr>
        <w:t>恪尽己职，确保赛场维持良好的竞赛环境，使参赛者不受观众干扰。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04A76"/>
    <w:multiLevelType w:val="singleLevel"/>
    <w:tmpl w:val="86104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51FCC8"/>
    <w:multiLevelType w:val="singleLevel"/>
    <w:tmpl w:val="5351FCC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87F32"/>
    <w:rsid w:val="278C5A51"/>
    <w:rsid w:val="384A584D"/>
    <w:rsid w:val="53D31337"/>
    <w:rsid w:val="54B1142E"/>
    <w:rsid w:val="58E647DC"/>
    <w:rsid w:val="60A87F32"/>
    <w:rsid w:val="618424A8"/>
    <w:rsid w:val="720272AE"/>
    <w:rsid w:val="7B773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2019-09-21T14:13:00Z</dcterms:created>
  <dc:creator>雰~~雰</dc:creator>
  <cp:lastModifiedBy>石玉龙</cp:lastModifiedBy>
  <dcterms:modified xsi:type="dcterms:W3CDTF">2019-09-22T01:44:44Z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